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3F" w:rsidRPr="00EE7C64" w:rsidRDefault="00C11D3F" w:rsidP="00C11D3F">
      <w:pPr>
        <w:pStyle w:val="Cmsor1"/>
        <w:jc w:val="right"/>
        <w:rPr>
          <w:rFonts w:ascii="Times New Roman" w:hAnsi="Times New Roman" w:cs="Times New Roman"/>
          <w:i/>
          <w:sz w:val="22"/>
          <w:szCs w:val="22"/>
        </w:rPr>
      </w:pPr>
      <w:bookmarkStart w:id="0" w:name="_Toc14351861"/>
      <w:r>
        <w:rPr>
          <w:rFonts w:ascii="Times New Roman" w:hAnsi="Times New Roman" w:cs="Times New Roman"/>
          <w:i/>
          <w:sz w:val="22"/>
          <w:szCs w:val="22"/>
        </w:rPr>
        <w:t xml:space="preserve">1. </w:t>
      </w:r>
      <w:r w:rsidRPr="00EE7C64">
        <w:rPr>
          <w:rFonts w:ascii="Times New Roman" w:hAnsi="Times New Roman" w:cs="Times New Roman"/>
          <w:i/>
          <w:sz w:val="22"/>
          <w:szCs w:val="22"/>
        </w:rPr>
        <w:t>sz. melléklet</w:t>
      </w:r>
      <w:bookmarkEnd w:id="0"/>
    </w:p>
    <w:p w:rsidR="00C11D3F" w:rsidRPr="001A72DC" w:rsidRDefault="00C11D3F" w:rsidP="00C11D3F"/>
    <w:p w:rsidR="00C11D3F" w:rsidRPr="001A72DC" w:rsidRDefault="00C11D3F" w:rsidP="00C11D3F">
      <w:pPr>
        <w:pStyle w:val="Cmsor1"/>
        <w:rPr>
          <w:rFonts w:ascii="Times New Roman" w:hAnsi="Times New Roman" w:cs="Times New Roman"/>
          <w:caps/>
          <w:kern w:val="22"/>
          <w:sz w:val="24"/>
          <w:szCs w:val="24"/>
        </w:rPr>
      </w:pPr>
      <w:bookmarkStart w:id="1" w:name="_Toc462230342"/>
      <w:bookmarkStart w:id="2" w:name="_Toc371267558"/>
      <w:bookmarkStart w:id="3" w:name="_Toc14351862"/>
      <w:r w:rsidRPr="001A72DC">
        <w:rPr>
          <w:rFonts w:ascii="Times New Roman" w:hAnsi="Times New Roman" w:cs="Times New Roman"/>
          <w:caps/>
          <w:kern w:val="22"/>
          <w:sz w:val="24"/>
          <w:szCs w:val="24"/>
        </w:rPr>
        <w:t>Publikációs pontérték táblázat</w:t>
      </w:r>
      <w:bookmarkEnd w:id="1"/>
      <w:bookmarkEnd w:id="2"/>
      <w:bookmarkEnd w:id="3"/>
    </w:p>
    <w:tbl>
      <w:tblPr>
        <w:tblW w:w="8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1"/>
        <w:gridCol w:w="1244"/>
        <w:gridCol w:w="1335"/>
      </w:tblGrid>
      <w:tr w:rsidR="00C11D3F" w:rsidTr="00AA4348">
        <w:trPr>
          <w:trHeight w:val="823"/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center"/>
              <w:rPr>
                <w:b/>
                <w:kern w:val="22"/>
                <w:sz w:val="22"/>
                <w:szCs w:val="22"/>
              </w:rPr>
            </w:pPr>
            <w:r>
              <w:rPr>
                <w:b/>
                <w:kern w:val="22"/>
              </w:rPr>
              <w:t>A publikáció típusa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center"/>
              <w:rPr>
                <w:b/>
                <w:kern w:val="22"/>
              </w:rPr>
            </w:pPr>
            <w:r>
              <w:rPr>
                <w:b/>
                <w:kern w:val="22"/>
              </w:rPr>
              <w:t>Részvételi</w:t>
            </w:r>
          </w:p>
          <w:p w:rsidR="00C11D3F" w:rsidRDefault="00C11D3F" w:rsidP="00AA4348">
            <w:pPr>
              <w:shd w:val="clear" w:color="auto" w:fill="FFFFFF" w:themeFill="background1"/>
              <w:jc w:val="center"/>
              <w:rPr>
                <w:b/>
                <w:kern w:val="22"/>
              </w:rPr>
            </w:pPr>
            <w:r>
              <w:rPr>
                <w:b/>
                <w:kern w:val="22"/>
              </w:rPr>
              <w:t>arány (%)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center"/>
              <w:rPr>
                <w:b/>
                <w:kern w:val="22"/>
              </w:rPr>
            </w:pPr>
            <w:r>
              <w:rPr>
                <w:b/>
                <w:kern w:val="22"/>
              </w:rPr>
              <w:t>Pontszám</w:t>
            </w:r>
          </w:p>
        </w:tc>
      </w:tr>
      <w:tr w:rsidR="00C11D3F" w:rsidTr="00AA4348">
        <w:trPr>
          <w:trHeight w:val="393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center"/>
              <w:rPr>
                <w:b/>
                <w:smallCaps/>
                <w:kern w:val="22"/>
              </w:rPr>
            </w:pPr>
            <w:r>
              <w:rPr>
                <w:b/>
                <w:kern w:val="22"/>
              </w:rPr>
              <w:t xml:space="preserve">I. </w:t>
            </w:r>
            <w:r>
              <w:rPr>
                <w:b/>
                <w:smallCaps/>
                <w:kern w:val="22"/>
              </w:rPr>
              <w:t>Lektorált</w:t>
            </w:r>
            <w:r>
              <w:rPr>
                <w:b/>
                <w:kern w:val="22"/>
              </w:rPr>
              <w:t xml:space="preserve"> </w:t>
            </w:r>
            <w:r>
              <w:rPr>
                <w:b/>
                <w:smallCaps/>
                <w:kern w:val="22"/>
              </w:rPr>
              <w:t>Könyv, pályázat, jegyzet (on-line is)</w:t>
            </w: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>Könyv (8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>Könyvfejezet (4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>Szerkesztett könyvben cikk, egyetemi jegyzet (3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>Nemzetközi, vagy országos tudományos pályázaton elfogadott anyag (tanulmány) (2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trHeight w:val="3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b/>
                <w:kern w:val="22"/>
              </w:rPr>
            </w:pPr>
            <w:r>
              <w:rPr>
                <w:b/>
                <w:smallCaps/>
                <w:kern w:val="22"/>
              </w:rPr>
              <w:t>II. Lektorált szakmai folyóiratcikkek (on-line is)</w:t>
            </w: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>Külföldi idegen nyelvű folyóiratban (6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 xml:space="preserve">Magyarországon megjelenő idegen nyelvű </w:t>
            </w:r>
          </w:p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 xml:space="preserve">folyóiratban (4 pont)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 xml:space="preserve">Magyar nyelvű (MTA besorolás szerinti A, B, C, D </w:t>
            </w:r>
            <w:proofErr w:type="gramStart"/>
            <w:r>
              <w:rPr>
                <w:kern w:val="22"/>
              </w:rPr>
              <w:t>kategóriájú</w:t>
            </w:r>
            <w:proofErr w:type="gramEnd"/>
            <w:r>
              <w:rPr>
                <w:kern w:val="22"/>
              </w:rPr>
              <w:t>)  mértékadó folyóiratban (2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both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both"/>
              <w:rPr>
                <w:kern w:val="22"/>
              </w:rPr>
            </w:pPr>
          </w:p>
        </w:tc>
      </w:tr>
      <w:tr w:rsidR="00C11D3F" w:rsidTr="00AA4348">
        <w:trPr>
          <w:trHeight w:val="456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b/>
                <w:smallCaps/>
                <w:kern w:val="22"/>
              </w:rPr>
            </w:pPr>
            <w:r>
              <w:rPr>
                <w:b/>
                <w:smallCaps/>
                <w:kern w:val="22"/>
              </w:rPr>
              <w:t>III. Nem lektorált szakmai folyóiratcikkek (on-line is)</w:t>
            </w:r>
          </w:p>
        </w:tc>
      </w:tr>
      <w:tr w:rsidR="00C11D3F" w:rsidTr="00AA4348">
        <w:trPr>
          <w:trHeight w:val="319"/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>Külföldi idegen nyelvű folyóiratban (3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both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both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 xml:space="preserve">Idegen nyelvű cikk Magyarországon megjelenő </w:t>
            </w:r>
          </w:p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>folyóiratban (2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both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both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>Magyar nyelvű cikk (1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both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both"/>
              <w:rPr>
                <w:kern w:val="22"/>
              </w:rPr>
            </w:pPr>
          </w:p>
        </w:tc>
      </w:tr>
      <w:tr w:rsidR="00C11D3F" w:rsidTr="00AA4348">
        <w:trPr>
          <w:trHeight w:val="702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b/>
                <w:smallCaps/>
                <w:kern w:val="22"/>
              </w:rPr>
            </w:pPr>
            <w:r>
              <w:rPr>
                <w:b/>
                <w:smallCaps/>
                <w:kern w:val="22"/>
              </w:rPr>
              <w:t xml:space="preserve">IV. Nemzetközi szakmai </w:t>
            </w:r>
            <w:proofErr w:type="gramStart"/>
            <w:r>
              <w:rPr>
                <w:b/>
                <w:smallCaps/>
                <w:kern w:val="22"/>
              </w:rPr>
              <w:t>konferencia</w:t>
            </w:r>
            <w:proofErr w:type="gramEnd"/>
            <w:r>
              <w:rPr>
                <w:b/>
                <w:smallCaps/>
                <w:kern w:val="22"/>
              </w:rPr>
              <w:t xml:space="preserve"> kiadványában megjelent előadás</w:t>
            </w:r>
            <w:r>
              <w:rPr>
                <w:b/>
                <w:smallCaps/>
                <w:kern w:val="22"/>
              </w:rPr>
              <w:br/>
              <w:t xml:space="preserve">(on-line is, hazai és külföldi egyaránt) </w:t>
            </w: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 xml:space="preserve">Lektorált idegen nyelvű előadás (4 pont)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>Nem lektorált idegen nyelvű előadás (3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 xml:space="preserve">Írásban megjelent korreferátum (1 pont)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 xml:space="preserve">Idegen nyelvű </w:t>
            </w:r>
            <w:proofErr w:type="spellStart"/>
            <w:r>
              <w:rPr>
                <w:kern w:val="22"/>
              </w:rPr>
              <w:t>abstract</w:t>
            </w:r>
            <w:proofErr w:type="spellEnd"/>
            <w:r>
              <w:rPr>
                <w:kern w:val="22"/>
              </w:rPr>
              <w:t xml:space="preserve"> (2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trHeight w:val="43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b/>
                <w:smallCaps/>
                <w:kern w:val="22"/>
              </w:rPr>
            </w:pPr>
            <w:r>
              <w:rPr>
                <w:b/>
                <w:smallCaps/>
                <w:kern w:val="22"/>
              </w:rPr>
              <w:t xml:space="preserve">V. Hazai szakmai </w:t>
            </w:r>
            <w:proofErr w:type="gramStart"/>
            <w:r>
              <w:rPr>
                <w:b/>
                <w:smallCaps/>
                <w:kern w:val="22"/>
              </w:rPr>
              <w:t>konferencia</w:t>
            </w:r>
            <w:proofErr w:type="gramEnd"/>
            <w:r>
              <w:rPr>
                <w:b/>
                <w:smallCaps/>
                <w:kern w:val="22"/>
              </w:rPr>
              <w:t xml:space="preserve"> kiadványban megjelent (on-line is)</w:t>
            </w: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>Idegen nyelvű előadás (2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>Magyar nyelvű előadás (1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 xml:space="preserve">Idegen nyelvű </w:t>
            </w:r>
            <w:proofErr w:type="spellStart"/>
            <w:r>
              <w:rPr>
                <w:kern w:val="22"/>
              </w:rPr>
              <w:t>abstract</w:t>
            </w:r>
            <w:proofErr w:type="spellEnd"/>
            <w:r>
              <w:rPr>
                <w:kern w:val="22"/>
              </w:rPr>
              <w:t xml:space="preserve"> (1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>Magyar nyelvű kivonat (0,5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b/>
                <w:smallCaps/>
                <w:kern w:val="22"/>
              </w:rPr>
            </w:pPr>
            <w:r>
              <w:rPr>
                <w:b/>
                <w:smallCaps/>
                <w:kern w:val="22"/>
              </w:rPr>
              <w:t>VI. egyéb tudományos tevékenység</w:t>
            </w: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>Külföldi szabadalom (6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3F" w:rsidRDefault="00C11D3F" w:rsidP="00AA4348">
            <w:pPr>
              <w:shd w:val="clear" w:color="auto" w:fill="FFFFFF" w:themeFill="background1"/>
              <w:rPr>
                <w:kern w:val="22"/>
              </w:rPr>
            </w:pPr>
            <w:r>
              <w:rPr>
                <w:kern w:val="22"/>
              </w:rPr>
              <w:t>Alkotás, szabadalom alapján ipari gyártás (4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3F" w:rsidRDefault="00C11D3F" w:rsidP="00AA4348">
            <w:pPr>
              <w:shd w:val="clear" w:color="auto" w:fill="FFFFFF" w:themeFill="background1"/>
              <w:rPr>
                <w:kern w:val="22"/>
              </w:rPr>
            </w:pPr>
            <w:r>
              <w:rPr>
                <w:kern w:val="22"/>
              </w:rPr>
              <w:t>Magyarországon megadott szabadalom (3 pont)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  <w:tr w:rsidR="00C11D3F" w:rsidTr="00AA4348">
        <w:trPr>
          <w:jc w:val="center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3F" w:rsidRDefault="00C11D3F" w:rsidP="00AA4348">
            <w:pPr>
              <w:shd w:val="clear" w:color="auto" w:fill="FFFFFF" w:themeFill="background1"/>
              <w:jc w:val="both"/>
              <w:rPr>
                <w:kern w:val="22"/>
              </w:rPr>
            </w:pPr>
            <w:r>
              <w:rPr>
                <w:kern w:val="22"/>
              </w:rPr>
              <w:t xml:space="preserve">Tanulmány* (1 pont)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F" w:rsidRDefault="00C11D3F" w:rsidP="00AA4348">
            <w:pPr>
              <w:shd w:val="clear" w:color="auto" w:fill="FFFFFF" w:themeFill="background1"/>
              <w:ind w:firstLine="284"/>
              <w:jc w:val="center"/>
              <w:rPr>
                <w:kern w:val="22"/>
              </w:rPr>
            </w:pPr>
          </w:p>
        </w:tc>
      </w:tr>
    </w:tbl>
    <w:p w:rsidR="00C11D3F" w:rsidRDefault="00C11D3F" w:rsidP="00C11D3F">
      <w:pPr>
        <w:shd w:val="clear" w:color="auto" w:fill="FFFFFF" w:themeFill="background1"/>
        <w:tabs>
          <w:tab w:val="left" w:pos="0"/>
        </w:tabs>
        <w:rPr>
          <w:i/>
          <w:kern w:val="22"/>
          <w:sz w:val="22"/>
          <w:szCs w:val="22"/>
        </w:rPr>
      </w:pPr>
    </w:p>
    <w:p w:rsidR="00C11D3F" w:rsidRDefault="00C11D3F" w:rsidP="00C11D3F">
      <w:pPr>
        <w:shd w:val="clear" w:color="auto" w:fill="FFFFFF" w:themeFill="background1"/>
        <w:tabs>
          <w:tab w:val="left" w:pos="0"/>
        </w:tabs>
        <w:rPr>
          <w:i/>
          <w:kern w:val="22"/>
        </w:rPr>
      </w:pPr>
      <w:r>
        <w:rPr>
          <w:i/>
          <w:kern w:val="22"/>
        </w:rPr>
        <w:t>*</w:t>
      </w:r>
      <w:r>
        <w:rPr>
          <w:kern w:val="22"/>
        </w:rPr>
        <w:t xml:space="preserve"> </w:t>
      </w:r>
      <w:r>
        <w:rPr>
          <w:i/>
          <w:kern w:val="22"/>
        </w:rPr>
        <w:t>Kizárólag a képzésre történő jelentkezés, illetve a képzés időszakában.</w:t>
      </w:r>
    </w:p>
    <w:p w:rsidR="007864AB" w:rsidRDefault="007864AB">
      <w:pPr>
        <w:autoSpaceDE/>
        <w:autoSpaceDN/>
        <w:spacing w:after="160" w:line="259" w:lineRule="auto"/>
      </w:pPr>
      <w:r>
        <w:br w:type="page"/>
      </w:r>
    </w:p>
    <w:p w:rsidR="007864AB" w:rsidRPr="001A72DC" w:rsidRDefault="007864AB" w:rsidP="007864AB">
      <w:pPr>
        <w:shd w:val="clear" w:color="auto" w:fill="FFFFFF" w:themeFill="background1"/>
        <w:spacing w:line="276" w:lineRule="auto"/>
        <w:jc w:val="center"/>
        <w:rPr>
          <w:rFonts w:eastAsia="Calibri"/>
          <w:b/>
          <w:kern w:val="22"/>
          <w:sz w:val="24"/>
          <w:szCs w:val="24"/>
        </w:rPr>
      </w:pPr>
      <w:r w:rsidRPr="001A72DC">
        <w:rPr>
          <w:b/>
          <w:kern w:val="22"/>
          <w:sz w:val="24"/>
          <w:szCs w:val="24"/>
        </w:rPr>
        <w:lastRenderedPageBreak/>
        <w:t xml:space="preserve">KIEGÉSZÍTÉS </w:t>
      </w:r>
      <w:proofErr w:type="gramStart"/>
      <w:r w:rsidRPr="001A72DC">
        <w:rPr>
          <w:b/>
          <w:kern w:val="22"/>
          <w:sz w:val="24"/>
          <w:szCs w:val="24"/>
        </w:rPr>
        <w:t>A</w:t>
      </w:r>
      <w:proofErr w:type="gramEnd"/>
      <w:r w:rsidRPr="001A72DC">
        <w:rPr>
          <w:b/>
          <w:kern w:val="22"/>
          <w:sz w:val="24"/>
          <w:szCs w:val="24"/>
        </w:rPr>
        <w:t xml:space="preserve"> PUBLIKÁCIÓS PONTÉRTÉK TÁBLÁZATHOZ</w:t>
      </w:r>
      <w:r w:rsidRPr="001A72DC">
        <w:rPr>
          <w:b/>
          <w:kern w:val="22"/>
          <w:sz w:val="24"/>
          <w:szCs w:val="24"/>
          <w:vertAlign w:val="superscript"/>
        </w:rPr>
        <w:footnoteReference w:id="1"/>
      </w:r>
    </w:p>
    <w:p w:rsidR="007864AB" w:rsidRPr="001A72DC" w:rsidRDefault="007864AB" w:rsidP="007864AB">
      <w:pPr>
        <w:shd w:val="clear" w:color="auto" w:fill="FFFFFF" w:themeFill="background1"/>
        <w:spacing w:line="276" w:lineRule="auto"/>
        <w:jc w:val="center"/>
        <w:rPr>
          <w:b/>
          <w:kern w:val="22"/>
          <w:sz w:val="24"/>
          <w:szCs w:val="24"/>
        </w:rPr>
      </w:pPr>
      <w:r w:rsidRPr="001A72DC">
        <w:rPr>
          <w:b/>
          <w:kern w:val="22"/>
          <w:sz w:val="24"/>
          <w:szCs w:val="24"/>
        </w:rPr>
        <w:t>AZ ELFOGADOTT TUDOMÁNYOS PUBLIKÁCIÓK KÖRE</w:t>
      </w:r>
    </w:p>
    <w:p w:rsidR="007864AB" w:rsidRPr="001A72DC" w:rsidRDefault="007864AB" w:rsidP="007864AB">
      <w:pPr>
        <w:shd w:val="clear" w:color="auto" w:fill="FFFFFF" w:themeFill="background1"/>
        <w:spacing w:line="360" w:lineRule="auto"/>
        <w:jc w:val="center"/>
        <w:rPr>
          <w:b/>
          <w:kern w:val="22"/>
          <w:sz w:val="22"/>
          <w:szCs w:val="22"/>
        </w:rPr>
      </w:pPr>
    </w:p>
    <w:p w:rsidR="007864AB" w:rsidRPr="001A72DC" w:rsidRDefault="007864AB" w:rsidP="007864AB">
      <w:pPr>
        <w:shd w:val="clear" w:color="auto" w:fill="FFFFFF" w:themeFill="background1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 xml:space="preserve">A fokozatszerzési eljárásra történő jelentkezésnél </w:t>
      </w:r>
      <w:r w:rsidRPr="001A72DC">
        <w:rPr>
          <w:kern w:val="22"/>
          <w:sz w:val="22"/>
          <w:szCs w:val="22"/>
          <w:u w:val="single"/>
        </w:rPr>
        <w:t>figyelembe vesszük</w:t>
      </w:r>
      <w:r w:rsidRPr="001A72DC">
        <w:rPr>
          <w:kern w:val="22"/>
          <w:sz w:val="22"/>
          <w:szCs w:val="22"/>
        </w:rPr>
        <w:t xml:space="preserve"> oldalszám megjelölésével az olyan nyomtatott és/vagy elektronikus közleményt (folyóiratcikk</w:t>
      </w:r>
      <w:r w:rsidRPr="001A72DC">
        <w:rPr>
          <w:kern w:val="22"/>
          <w:sz w:val="22"/>
          <w:szCs w:val="22"/>
          <w:vertAlign w:val="superscript"/>
        </w:rPr>
        <w:footnoteReference w:id="2"/>
      </w:r>
      <w:r w:rsidRPr="001A72DC">
        <w:rPr>
          <w:kern w:val="22"/>
          <w:sz w:val="22"/>
          <w:szCs w:val="22"/>
        </w:rPr>
        <w:t xml:space="preserve">, egyetemi/főiskolai tankönyv, egyetemi, főiskolai jegyzet, szakkönyv, tudományos </w:t>
      </w:r>
      <w:proofErr w:type="gramStart"/>
      <w:r w:rsidRPr="001A72DC">
        <w:rPr>
          <w:kern w:val="22"/>
          <w:sz w:val="22"/>
          <w:szCs w:val="22"/>
        </w:rPr>
        <w:t>monográfia</w:t>
      </w:r>
      <w:proofErr w:type="gramEnd"/>
      <w:r w:rsidRPr="001A72DC">
        <w:rPr>
          <w:kern w:val="22"/>
          <w:sz w:val="22"/>
          <w:szCs w:val="22"/>
        </w:rPr>
        <w:t xml:space="preserve">, könyvrészlet, fordítás ókori klasszikus nyelvből, konferencia </w:t>
      </w:r>
      <w:proofErr w:type="spellStart"/>
      <w:r w:rsidRPr="001A72DC">
        <w:rPr>
          <w:kern w:val="22"/>
          <w:sz w:val="22"/>
          <w:szCs w:val="22"/>
        </w:rPr>
        <w:t>abstract</w:t>
      </w:r>
      <w:proofErr w:type="spellEnd"/>
      <w:r w:rsidRPr="001A72DC">
        <w:rPr>
          <w:kern w:val="22"/>
          <w:sz w:val="22"/>
          <w:szCs w:val="22"/>
        </w:rPr>
        <w:t xml:space="preserve"> és kivonat stb.), amely:</w:t>
      </w:r>
    </w:p>
    <w:p w:rsidR="007864AB" w:rsidRPr="001A72DC" w:rsidRDefault="007864AB" w:rsidP="007864AB">
      <w:pPr>
        <w:numPr>
          <w:ilvl w:val="0"/>
          <w:numId w:val="1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  <w:u w:val="single"/>
        </w:rPr>
        <w:t>a szerző saját kutatási eredményeit mutatja</w:t>
      </w:r>
      <w:r w:rsidRPr="001A72DC">
        <w:rPr>
          <w:kern w:val="22"/>
          <w:sz w:val="22"/>
          <w:szCs w:val="22"/>
        </w:rPr>
        <w:t xml:space="preserve"> be (könyv esetén ilyenekre tételesen is hivatkozik);</w:t>
      </w:r>
    </w:p>
    <w:p w:rsidR="007864AB" w:rsidRPr="001A72DC" w:rsidRDefault="007864AB" w:rsidP="007864AB">
      <w:pPr>
        <w:numPr>
          <w:ilvl w:val="0"/>
          <w:numId w:val="1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>pontos szakirodalmi hivatkozásokat tartalmaz;</w:t>
      </w:r>
    </w:p>
    <w:p w:rsidR="007864AB" w:rsidRPr="001A72DC" w:rsidRDefault="007864AB" w:rsidP="007864AB">
      <w:pPr>
        <w:numPr>
          <w:ilvl w:val="0"/>
          <w:numId w:val="1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>ISBN vagy ISSN számmal ellátott;</w:t>
      </w:r>
    </w:p>
    <w:p w:rsidR="007864AB" w:rsidRPr="001A72DC" w:rsidRDefault="007864AB" w:rsidP="007864AB">
      <w:pPr>
        <w:numPr>
          <w:ilvl w:val="0"/>
          <w:numId w:val="1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>lektorált</w:t>
      </w:r>
      <w:r w:rsidRPr="001A72DC">
        <w:rPr>
          <w:kern w:val="22"/>
          <w:sz w:val="22"/>
          <w:szCs w:val="22"/>
          <w:vertAlign w:val="superscript"/>
        </w:rPr>
        <w:footnoteReference w:id="3"/>
      </w:r>
      <w:r w:rsidRPr="001A72DC">
        <w:rPr>
          <w:kern w:val="22"/>
          <w:sz w:val="22"/>
          <w:szCs w:val="22"/>
        </w:rPr>
        <w:t>;</w:t>
      </w:r>
    </w:p>
    <w:p w:rsidR="007864AB" w:rsidRPr="001A72DC" w:rsidRDefault="007864AB" w:rsidP="007864AB">
      <w:pPr>
        <w:numPr>
          <w:ilvl w:val="0"/>
          <w:numId w:val="1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>szakmai kiadványban vagy kiadványként jelent meg, s ez a kiadvány</w:t>
      </w:r>
    </w:p>
    <w:p w:rsidR="007864AB" w:rsidRPr="001A72DC" w:rsidRDefault="007864AB" w:rsidP="007864AB">
      <w:pPr>
        <w:shd w:val="clear" w:color="auto" w:fill="FFFFFF" w:themeFill="background1"/>
        <w:ind w:left="1800" w:hanging="436"/>
        <w:jc w:val="both"/>
        <w:rPr>
          <w:kern w:val="22"/>
          <w:sz w:val="22"/>
          <w:szCs w:val="22"/>
        </w:rPr>
      </w:pPr>
      <w:proofErr w:type="spellStart"/>
      <w:r w:rsidRPr="001A72DC">
        <w:rPr>
          <w:kern w:val="22"/>
          <w:sz w:val="22"/>
          <w:szCs w:val="22"/>
        </w:rPr>
        <w:t>ea</w:t>
      </w:r>
      <w:proofErr w:type="spellEnd"/>
      <w:r w:rsidRPr="001A72DC">
        <w:rPr>
          <w:kern w:val="22"/>
          <w:sz w:val="22"/>
          <w:szCs w:val="22"/>
        </w:rPr>
        <w:t>) nemzetközileg vagy legalább országosan jegyzett kiadónál</w:t>
      </w:r>
      <w:r w:rsidRPr="001A72DC">
        <w:rPr>
          <w:kern w:val="22"/>
          <w:sz w:val="22"/>
          <w:szCs w:val="22"/>
          <w:vertAlign w:val="superscript"/>
        </w:rPr>
        <w:footnoteReference w:id="4"/>
      </w:r>
      <w:r w:rsidRPr="001A72DC">
        <w:rPr>
          <w:kern w:val="22"/>
          <w:sz w:val="22"/>
          <w:szCs w:val="22"/>
        </w:rPr>
        <w:t>;</w:t>
      </w:r>
    </w:p>
    <w:p w:rsidR="007864AB" w:rsidRPr="001A72DC" w:rsidRDefault="007864AB" w:rsidP="007864AB">
      <w:pPr>
        <w:shd w:val="clear" w:color="auto" w:fill="FFFFFF" w:themeFill="background1"/>
        <w:ind w:left="1080" w:firstLine="284"/>
        <w:jc w:val="both"/>
        <w:rPr>
          <w:kern w:val="22"/>
          <w:sz w:val="22"/>
          <w:szCs w:val="22"/>
        </w:rPr>
      </w:pPr>
      <w:proofErr w:type="gramStart"/>
      <w:r w:rsidRPr="001A72DC">
        <w:rPr>
          <w:kern w:val="22"/>
          <w:sz w:val="22"/>
          <w:szCs w:val="22"/>
        </w:rPr>
        <w:t>eb</w:t>
      </w:r>
      <w:proofErr w:type="gramEnd"/>
      <w:r w:rsidRPr="001A72DC">
        <w:rPr>
          <w:kern w:val="22"/>
          <w:sz w:val="22"/>
          <w:szCs w:val="22"/>
        </w:rPr>
        <w:t>) lehetőleg szakmai körökben elterjedt idegen nyelven;</w:t>
      </w:r>
    </w:p>
    <w:p w:rsidR="007864AB" w:rsidRPr="001A72DC" w:rsidRDefault="007864AB" w:rsidP="007864AB">
      <w:pPr>
        <w:shd w:val="clear" w:color="auto" w:fill="FFFFFF" w:themeFill="background1"/>
        <w:ind w:left="1080" w:firstLine="284"/>
        <w:jc w:val="both"/>
        <w:rPr>
          <w:kern w:val="22"/>
          <w:sz w:val="22"/>
          <w:szCs w:val="22"/>
        </w:rPr>
      </w:pPr>
      <w:proofErr w:type="spellStart"/>
      <w:r w:rsidRPr="001A72DC">
        <w:rPr>
          <w:kern w:val="22"/>
          <w:sz w:val="22"/>
          <w:szCs w:val="22"/>
        </w:rPr>
        <w:t>ec</w:t>
      </w:r>
      <w:proofErr w:type="spellEnd"/>
      <w:r w:rsidRPr="001A72DC">
        <w:rPr>
          <w:kern w:val="22"/>
          <w:sz w:val="22"/>
          <w:szCs w:val="22"/>
        </w:rPr>
        <w:t>) jelentős közkönyvtárakban fellelhető és hozzáférhető;</w:t>
      </w:r>
    </w:p>
    <w:p w:rsidR="007864AB" w:rsidRPr="001A72DC" w:rsidRDefault="007864AB" w:rsidP="007864AB">
      <w:pPr>
        <w:shd w:val="clear" w:color="auto" w:fill="FFFFFF" w:themeFill="background1"/>
        <w:ind w:left="1080" w:firstLine="284"/>
        <w:jc w:val="both"/>
        <w:rPr>
          <w:kern w:val="22"/>
          <w:sz w:val="22"/>
          <w:szCs w:val="22"/>
        </w:rPr>
      </w:pPr>
      <w:proofErr w:type="spellStart"/>
      <w:r w:rsidRPr="001A72DC">
        <w:rPr>
          <w:kern w:val="22"/>
          <w:sz w:val="22"/>
          <w:szCs w:val="22"/>
        </w:rPr>
        <w:t>ed</w:t>
      </w:r>
      <w:proofErr w:type="spellEnd"/>
      <w:r w:rsidRPr="001A72DC">
        <w:rPr>
          <w:kern w:val="22"/>
          <w:sz w:val="22"/>
          <w:szCs w:val="22"/>
        </w:rPr>
        <w:t>) megrendelhető vagy megvásárolható.</w:t>
      </w:r>
    </w:p>
    <w:p w:rsidR="007864AB" w:rsidRDefault="007864AB" w:rsidP="007864AB">
      <w:pPr>
        <w:shd w:val="clear" w:color="auto" w:fill="FFFFFF" w:themeFill="background1"/>
        <w:ind w:left="540" w:hanging="256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 xml:space="preserve"> f) rövid (egyoldalas) </w:t>
      </w:r>
      <w:proofErr w:type="spellStart"/>
      <w:r w:rsidRPr="001A72DC">
        <w:rPr>
          <w:kern w:val="22"/>
          <w:sz w:val="22"/>
          <w:szCs w:val="22"/>
        </w:rPr>
        <w:t>abstract</w:t>
      </w:r>
      <w:proofErr w:type="spellEnd"/>
      <w:r w:rsidRPr="001A72DC">
        <w:rPr>
          <w:kern w:val="22"/>
          <w:sz w:val="22"/>
          <w:szCs w:val="22"/>
        </w:rPr>
        <w:t xml:space="preserve">, vagy kivonat </w:t>
      </w:r>
      <w:proofErr w:type="gramStart"/>
      <w:r w:rsidRPr="001A72DC">
        <w:rPr>
          <w:kern w:val="22"/>
          <w:sz w:val="22"/>
          <w:szCs w:val="22"/>
        </w:rPr>
        <w:t>konferencia</w:t>
      </w:r>
      <w:proofErr w:type="gramEnd"/>
      <w:r w:rsidRPr="001A72DC">
        <w:rPr>
          <w:kern w:val="22"/>
          <w:sz w:val="22"/>
          <w:szCs w:val="22"/>
        </w:rPr>
        <w:t xml:space="preserve"> kiadványban vagy poszteren: </w:t>
      </w:r>
    </w:p>
    <w:p w:rsidR="007864AB" w:rsidRDefault="007864AB" w:rsidP="007864AB">
      <w:pPr>
        <w:shd w:val="clear" w:color="auto" w:fill="FFFFFF" w:themeFill="background1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 xml:space="preserve">Figyelembe vesszük publikációként az elkészült műszaki alkotást, az elfogadott hazai és külföldi szabadalmat; hivatkozásként pedig a szabadalom dokumentált megvalósítását, ipari sorozatgyártását. </w:t>
      </w:r>
    </w:p>
    <w:p w:rsidR="007864AB" w:rsidRPr="001A72DC" w:rsidRDefault="007864AB" w:rsidP="007864AB">
      <w:pPr>
        <w:shd w:val="clear" w:color="auto" w:fill="FFFFFF" w:themeFill="background1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>A fokozatszerzési eljárásra történő jelentkezésnél</w:t>
      </w:r>
      <w:r w:rsidRPr="001A72DC">
        <w:rPr>
          <w:kern w:val="22"/>
          <w:sz w:val="22"/>
          <w:szCs w:val="22"/>
          <w:u w:val="single"/>
        </w:rPr>
        <w:t xml:space="preserve"> nem vesszük figyelembe</w:t>
      </w:r>
      <w:r w:rsidRPr="001A72DC">
        <w:rPr>
          <w:kern w:val="22"/>
          <w:sz w:val="22"/>
          <w:szCs w:val="22"/>
        </w:rPr>
        <w:t xml:space="preserve"> a következőket:</w:t>
      </w:r>
    </w:p>
    <w:p w:rsidR="007864AB" w:rsidRPr="001A72DC" w:rsidRDefault="007864AB" w:rsidP="007864AB">
      <w:pPr>
        <w:numPr>
          <w:ilvl w:val="0"/>
          <w:numId w:val="2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>napilapban vagy nem szakmai hetilapban megjelent írás (akkor sem, ha a témája szakmai jellegű);</w:t>
      </w:r>
    </w:p>
    <w:p w:rsidR="007864AB" w:rsidRPr="001A72DC" w:rsidRDefault="007864AB" w:rsidP="007864AB">
      <w:pPr>
        <w:numPr>
          <w:ilvl w:val="0"/>
          <w:numId w:val="2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>saját kiadásban megjelentetett mű (ha az sem nyelvileg, sem szakmailag nem lektorált);</w:t>
      </w:r>
    </w:p>
    <w:p w:rsidR="007864AB" w:rsidRPr="001A72DC" w:rsidRDefault="007864AB" w:rsidP="007864AB">
      <w:pPr>
        <w:numPr>
          <w:ilvl w:val="0"/>
          <w:numId w:val="2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proofErr w:type="spellStart"/>
      <w:r w:rsidRPr="001A72DC">
        <w:rPr>
          <w:kern w:val="22"/>
          <w:sz w:val="22"/>
          <w:szCs w:val="22"/>
        </w:rPr>
        <w:t>handout</w:t>
      </w:r>
      <w:proofErr w:type="spellEnd"/>
      <w:r w:rsidRPr="001A72DC">
        <w:rPr>
          <w:kern w:val="22"/>
          <w:sz w:val="22"/>
          <w:szCs w:val="22"/>
        </w:rPr>
        <w:t xml:space="preserve">, példatár, </w:t>
      </w:r>
      <w:proofErr w:type="gramStart"/>
      <w:r w:rsidRPr="001A72DC">
        <w:rPr>
          <w:kern w:val="22"/>
          <w:sz w:val="22"/>
          <w:szCs w:val="22"/>
        </w:rPr>
        <w:t>kompiláció</w:t>
      </w:r>
      <w:proofErr w:type="gramEnd"/>
      <w:r w:rsidRPr="001A72DC">
        <w:rPr>
          <w:kern w:val="22"/>
          <w:sz w:val="22"/>
          <w:szCs w:val="22"/>
        </w:rPr>
        <w:t>, szerkesztés, szöveggondozás stb.;</w:t>
      </w:r>
    </w:p>
    <w:p w:rsidR="007864AB" w:rsidRPr="001A72DC" w:rsidRDefault="007864AB" w:rsidP="007864AB">
      <w:pPr>
        <w:numPr>
          <w:ilvl w:val="0"/>
          <w:numId w:val="2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>(könyv) fordítás, kivéve az ókori klasszikusok fordítását szöveggondozással;</w:t>
      </w:r>
    </w:p>
    <w:p w:rsidR="007864AB" w:rsidRPr="001A72DC" w:rsidRDefault="007864AB" w:rsidP="007864AB">
      <w:pPr>
        <w:numPr>
          <w:ilvl w:val="0"/>
          <w:numId w:val="2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>recenzió (könyvismertetés) vagy kritika (kivéve a hosszabb műelemzést);</w:t>
      </w:r>
    </w:p>
    <w:p w:rsidR="007864AB" w:rsidRPr="001A72DC" w:rsidRDefault="007864AB" w:rsidP="007864AB">
      <w:pPr>
        <w:numPr>
          <w:ilvl w:val="0"/>
          <w:numId w:val="2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>pályázat keretében vagy megrendelésre készített kutatási jelentés;</w:t>
      </w:r>
    </w:p>
    <w:p w:rsidR="007864AB" w:rsidRPr="001A72DC" w:rsidRDefault="007864AB" w:rsidP="007864AB">
      <w:pPr>
        <w:numPr>
          <w:ilvl w:val="0"/>
          <w:numId w:val="2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 xml:space="preserve">szakdolgozat, diplomamunka, </w:t>
      </w:r>
      <w:proofErr w:type="gramStart"/>
      <w:r w:rsidRPr="001A72DC">
        <w:rPr>
          <w:kern w:val="22"/>
          <w:sz w:val="22"/>
          <w:szCs w:val="22"/>
        </w:rPr>
        <w:t>disszertáció</w:t>
      </w:r>
      <w:proofErr w:type="gramEnd"/>
      <w:r w:rsidRPr="001A72DC">
        <w:rPr>
          <w:kern w:val="22"/>
          <w:sz w:val="22"/>
          <w:szCs w:val="22"/>
        </w:rPr>
        <w:t xml:space="preserve"> (dr.</w:t>
      </w:r>
      <w:r>
        <w:rPr>
          <w:kern w:val="22"/>
          <w:sz w:val="22"/>
          <w:szCs w:val="22"/>
        </w:rPr>
        <w:t xml:space="preserve"> </w:t>
      </w:r>
      <w:proofErr w:type="spellStart"/>
      <w:r w:rsidRPr="001A72DC">
        <w:rPr>
          <w:kern w:val="22"/>
          <w:sz w:val="22"/>
          <w:szCs w:val="22"/>
        </w:rPr>
        <w:t>univ</w:t>
      </w:r>
      <w:proofErr w:type="spellEnd"/>
      <w:r w:rsidRPr="001A72DC">
        <w:rPr>
          <w:kern w:val="22"/>
          <w:sz w:val="22"/>
          <w:szCs w:val="22"/>
        </w:rPr>
        <w:t xml:space="preserve">., </w:t>
      </w:r>
      <w:proofErr w:type="spellStart"/>
      <w:r w:rsidRPr="001A72DC">
        <w:rPr>
          <w:kern w:val="22"/>
          <w:sz w:val="22"/>
          <w:szCs w:val="22"/>
        </w:rPr>
        <w:t>CSc</w:t>
      </w:r>
      <w:proofErr w:type="spellEnd"/>
      <w:r w:rsidRPr="001A72DC">
        <w:rPr>
          <w:kern w:val="22"/>
          <w:sz w:val="22"/>
          <w:szCs w:val="22"/>
        </w:rPr>
        <w:t>);</w:t>
      </w:r>
    </w:p>
    <w:p w:rsidR="007864AB" w:rsidRPr="001A72DC" w:rsidRDefault="007864AB" w:rsidP="007864AB">
      <w:pPr>
        <w:numPr>
          <w:ilvl w:val="0"/>
          <w:numId w:val="2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>egyéb kézirat-jellegű értekezés, írás;</w:t>
      </w:r>
    </w:p>
    <w:p w:rsidR="007864AB" w:rsidRPr="001A72DC" w:rsidRDefault="007864AB" w:rsidP="007864AB">
      <w:pPr>
        <w:numPr>
          <w:ilvl w:val="0"/>
          <w:numId w:val="2"/>
        </w:numPr>
        <w:shd w:val="clear" w:color="auto" w:fill="FFFFFF" w:themeFill="background1"/>
        <w:autoSpaceDE/>
        <w:autoSpaceDN/>
        <w:ind w:left="714" w:hanging="357"/>
        <w:jc w:val="both"/>
        <w:rPr>
          <w:kern w:val="22"/>
          <w:sz w:val="22"/>
          <w:szCs w:val="22"/>
        </w:rPr>
      </w:pPr>
      <w:r w:rsidRPr="001A72DC">
        <w:rPr>
          <w:kern w:val="22"/>
          <w:sz w:val="22"/>
          <w:szCs w:val="22"/>
        </w:rPr>
        <w:t xml:space="preserve">tudománynépszerűsítő írás (pl.: </w:t>
      </w:r>
      <w:r w:rsidRPr="001A72DC">
        <w:rPr>
          <w:i/>
          <w:kern w:val="22"/>
          <w:sz w:val="22"/>
          <w:szCs w:val="22"/>
        </w:rPr>
        <w:t>Élet és Tudomány</w:t>
      </w:r>
      <w:r w:rsidRPr="001A72DC">
        <w:rPr>
          <w:kern w:val="22"/>
          <w:sz w:val="22"/>
          <w:szCs w:val="22"/>
        </w:rPr>
        <w:t>-</w:t>
      </w:r>
      <w:proofErr w:type="spellStart"/>
      <w:r w:rsidRPr="001A72DC">
        <w:rPr>
          <w:kern w:val="22"/>
          <w:sz w:val="22"/>
          <w:szCs w:val="22"/>
        </w:rPr>
        <w:t>ban</w:t>
      </w:r>
      <w:proofErr w:type="spellEnd"/>
      <w:r w:rsidRPr="001A72DC">
        <w:rPr>
          <w:kern w:val="22"/>
          <w:sz w:val="22"/>
          <w:szCs w:val="22"/>
        </w:rPr>
        <w:t>);</w:t>
      </w:r>
    </w:p>
    <w:p w:rsidR="003E5588" w:rsidRDefault="007864AB" w:rsidP="007864AB">
      <w:proofErr w:type="gramStart"/>
      <w:r w:rsidRPr="0082559B">
        <w:rPr>
          <w:kern w:val="22"/>
          <w:sz w:val="22"/>
          <w:szCs w:val="22"/>
        </w:rPr>
        <w:t>nem</w:t>
      </w:r>
      <w:proofErr w:type="gramEnd"/>
      <w:r w:rsidRPr="0082559B">
        <w:rPr>
          <w:kern w:val="22"/>
          <w:sz w:val="22"/>
          <w:szCs w:val="22"/>
        </w:rPr>
        <w:t xml:space="preserve"> kutatási célú és igényű interjú (sem riporterként, sem interjú-alanyként).</w:t>
      </w:r>
      <w:bookmarkStart w:id="4" w:name="_GoBack"/>
      <w:bookmarkEnd w:id="4"/>
    </w:p>
    <w:sectPr w:rsidR="003E5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44C" w:rsidRDefault="0056344C" w:rsidP="007864AB">
      <w:r>
        <w:separator/>
      </w:r>
    </w:p>
  </w:endnote>
  <w:endnote w:type="continuationSeparator" w:id="0">
    <w:p w:rsidR="0056344C" w:rsidRDefault="0056344C" w:rsidP="0078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44C" w:rsidRDefault="0056344C" w:rsidP="007864AB">
      <w:r>
        <w:separator/>
      </w:r>
    </w:p>
  </w:footnote>
  <w:footnote w:type="continuationSeparator" w:id="0">
    <w:p w:rsidR="0056344C" w:rsidRDefault="0056344C" w:rsidP="007864AB">
      <w:r>
        <w:continuationSeparator/>
      </w:r>
    </w:p>
  </w:footnote>
  <w:footnote w:id="1">
    <w:p w:rsidR="007864AB" w:rsidRDefault="007864AB" w:rsidP="007864AB">
      <w:pPr>
        <w:jc w:val="both"/>
        <w:rPr>
          <w:sz w:val="18"/>
          <w:szCs w:val="18"/>
        </w:rPr>
      </w:pPr>
      <w:r>
        <w:rPr>
          <w:rStyle w:val="Lbjegyzet-hivatkozs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lang w:val="de-DE"/>
        </w:rPr>
        <w:t xml:space="preserve">A MAB 2016/6/V/1. </w:t>
      </w:r>
      <w:proofErr w:type="spellStart"/>
      <w:r>
        <w:rPr>
          <w:lang w:val="de-DE"/>
        </w:rPr>
        <w:t>sz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határozata</w:t>
      </w:r>
      <w:proofErr w:type="spellEnd"/>
      <w:r>
        <w:rPr>
          <w:lang w:val="de-DE"/>
        </w:rPr>
        <w:t xml:space="preserve"> </w:t>
      </w:r>
      <w:r>
        <w:t>– útmutató doktori iskola létesítési beadványához és működő doktori iskola adatainak frissítéséhez – alapján.</w:t>
      </w:r>
    </w:p>
  </w:footnote>
  <w:footnote w:id="2">
    <w:p w:rsidR="007864AB" w:rsidRDefault="007864AB" w:rsidP="007864AB">
      <w:pPr>
        <w:pStyle w:val="Lbjegyzetszveg"/>
        <w:jc w:val="both"/>
        <w:rPr>
          <w:rFonts w:ascii="Times New Roman" w:hAnsi="Times New Roman"/>
          <w:sz w:val="18"/>
        </w:rPr>
      </w:pPr>
      <w:r>
        <w:rPr>
          <w:rStyle w:val="Lbjegyzet-hivatkozs"/>
        </w:rPr>
        <w:footnoteRef/>
      </w:r>
      <w:r>
        <w:rPr>
          <w:rFonts w:ascii="Times New Roman" w:hAnsi="Times New Roman"/>
        </w:rPr>
        <w:t xml:space="preserve"> Folyóirat: rendszeresen, évente </w:t>
      </w:r>
      <w:proofErr w:type="gramStart"/>
      <w:r>
        <w:rPr>
          <w:rFonts w:ascii="Times New Roman" w:hAnsi="Times New Roman"/>
        </w:rPr>
        <w:t>tipikusan</w:t>
      </w:r>
      <w:proofErr w:type="gramEnd"/>
      <w:r>
        <w:rPr>
          <w:rFonts w:ascii="Times New Roman" w:hAnsi="Times New Roman"/>
        </w:rPr>
        <w:t xml:space="preserve"> legalább négyszer (de mindenképpen legalább kétszer), a szóban forgó periodika számára írt cikkekkel megjelenő, kötetszámmal jelölt kiadvány.</w:t>
      </w:r>
    </w:p>
  </w:footnote>
  <w:footnote w:id="3">
    <w:p w:rsidR="007864AB" w:rsidRDefault="007864AB" w:rsidP="007864AB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/>
        </w:rPr>
        <w:t xml:space="preserve"> Lektorált (</w:t>
      </w:r>
      <w:proofErr w:type="spellStart"/>
      <w:r>
        <w:rPr>
          <w:rFonts w:ascii="Times New Roman" w:hAnsi="Times New Roman"/>
        </w:rPr>
        <w:t>peer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reviewed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refereed</w:t>
      </w:r>
      <w:proofErr w:type="spellEnd"/>
      <w:r>
        <w:rPr>
          <w:rFonts w:ascii="Times New Roman" w:hAnsi="Times New Roman"/>
        </w:rPr>
        <w:t xml:space="preserve">) publikáció: a művet megjelenés előtt független </w:t>
      </w:r>
      <w:proofErr w:type="gramStart"/>
      <w:r>
        <w:rPr>
          <w:rFonts w:ascii="Times New Roman" w:hAnsi="Times New Roman"/>
        </w:rPr>
        <w:t>lektor(</w:t>
      </w:r>
      <w:proofErr w:type="gramEnd"/>
      <w:r>
        <w:rPr>
          <w:rFonts w:ascii="Times New Roman" w:hAnsi="Times New Roman"/>
        </w:rPr>
        <w:t xml:space="preserve">ok) véleményezte(ék). A kivonat alapján történt </w:t>
      </w:r>
      <w:proofErr w:type="gramStart"/>
      <w:r>
        <w:rPr>
          <w:rFonts w:ascii="Times New Roman" w:hAnsi="Times New Roman"/>
        </w:rPr>
        <w:t>konferencia</w:t>
      </w:r>
      <w:proofErr w:type="gramEnd"/>
      <w:r>
        <w:rPr>
          <w:rFonts w:ascii="Times New Roman" w:hAnsi="Times New Roman"/>
        </w:rPr>
        <w:t>-előadás elfogadása és konferencia-kiadványban megjelentetése NEM jelent lektorálást.</w:t>
      </w:r>
    </w:p>
  </w:footnote>
  <w:footnote w:id="4">
    <w:p w:rsidR="007864AB" w:rsidRDefault="007864AB" w:rsidP="007864AB">
      <w:pPr>
        <w:pStyle w:val="Lbjegyzetszveg"/>
        <w:jc w:val="both"/>
        <w:rPr>
          <w:rFonts w:ascii="Times New Roman" w:hAnsi="Times New Roman"/>
        </w:rPr>
      </w:pPr>
      <w:r>
        <w:rPr>
          <w:rStyle w:val="Lbjegyzet-hivatkozs"/>
        </w:rPr>
        <w:footnoteRef/>
      </w:r>
      <w:r>
        <w:rPr>
          <w:rFonts w:ascii="Times New Roman" w:hAnsi="Times New Roman"/>
        </w:rPr>
        <w:t xml:space="preserve"> Hazai kiadású, nemzetközi megjelenésű publikáció: olyan publikáció, amely hivatalos rendszeres (előfizetéses), nagyobb példányszámú, nemzetközi terjesztésű kiadványban jelent meg.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79E2"/>
    <w:multiLevelType w:val="hybridMultilevel"/>
    <w:tmpl w:val="960CB2E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2EC02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45BCB51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753CFF"/>
    <w:multiLevelType w:val="hybridMultilevel"/>
    <w:tmpl w:val="720EFF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3F"/>
    <w:rsid w:val="003E5588"/>
    <w:rsid w:val="0056344C"/>
    <w:rsid w:val="007864AB"/>
    <w:rsid w:val="00C1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06DD3-1C9F-412F-A2E3-3B14DEFC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D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11D3F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11D3F"/>
    <w:rPr>
      <w:rFonts w:ascii="Arial" w:eastAsia="Times New Roman" w:hAnsi="Arial" w:cs="Arial"/>
      <w:b/>
      <w:bCs/>
      <w:kern w:val="28"/>
      <w:sz w:val="28"/>
      <w:szCs w:val="28"/>
      <w:lang w:eastAsia="hu-HU"/>
    </w:rPr>
  </w:style>
  <w:style w:type="paragraph" w:styleId="Lbjegyzetszveg">
    <w:name w:val="footnote text"/>
    <w:basedOn w:val="Norml"/>
    <w:link w:val="LbjegyzetszvegChar1"/>
    <w:semiHidden/>
    <w:unhideWhenUsed/>
    <w:rsid w:val="007864AB"/>
    <w:pPr>
      <w:autoSpaceDE/>
      <w:autoSpaceDN/>
    </w:pPr>
    <w:rPr>
      <w:rFonts w:ascii="Calibri" w:eastAsia="Calibri" w:hAnsi="Calibri"/>
    </w:rPr>
  </w:style>
  <w:style w:type="character" w:customStyle="1" w:styleId="LbjegyzetszvegChar">
    <w:name w:val="Lábjegyzetszöveg Char"/>
    <w:basedOn w:val="Bekezdsalapbettpusa"/>
    <w:uiPriority w:val="99"/>
    <w:semiHidden/>
    <w:rsid w:val="007864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nhideWhenUsed/>
    <w:rsid w:val="007864AB"/>
    <w:rPr>
      <w:rFonts w:ascii="Times New Roman" w:hAnsi="Times New Roman" w:cs="Times New Roman" w:hint="default"/>
      <w:vertAlign w:val="superscript"/>
    </w:rPr>
  </w:style>
  <w:style w:type="character" w:customStyle="1" w:styleId="LbjegyzetszvegChar1">
    <w:name w:val="Lábjegyzetszöveg Char1"/>
    <w:link w:val="Lbjegyzetszveg"/>
    <w:semiHidden/>
    <w:locked/>
    <w:rsid w:val="007864AB"/>
    <w:rPr>
      <w:rFonts w:ascii="Calibri" w:eastAsia="Calibri" w:hAnsi="Calibri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Jobbágy Szabolcs</dc:creator>
  <cp:keywords/>
  <dc:description/>
  <cp:lastModifiedBy>Jobbágy Szabolcs</cp:lastModifiedBy>
  <cp:revision>2</cp:revision>
  <dcterms:created xsi:type="dcterms:W3CDTF">2019-10-03T06:09:00Z</dcterms:created>
  <dcterms:modified xsi:type="dcterms:W3CDTF">2019-10-03T06:11:00Z</dcterms:modified>
</cp:coreProperties>
</file>